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E03" w:rsidRPr="00B56E85" w:rsidRDefault="00CE62BE" w:rsidP="00CE62BE">
      <w:pPr>
        <w:jc w:val="right"/>
        <w:rPr>
          <w:rStyle w:val="CharStyle10"/>
          <w:bCs w:val="0"/>
          <w:color w:val="000000"/>
          <w:sz w:val="20"/>
          <w:szCs w:val="20"/>
        </w:rPr>
      </w:pPr>
      <w:r w:rsidRPr="00B56E85">
        <w:rPr>
          <w:rStyle w:val="CharStyle10"/>
          <w:bCs w:val="0"/>
          <w:color w:val="000000"/>
          <w:sz w:val="20"/>
          <w:szCs w:val="20"/>
        </w:rPr>
        <w:t>Popis úkonů pro dálkový dohled a pohotovost nad zařízením SSZ</w:t>
      </w:r>
    </w:p>
    <w:p w:rsidR="00CE62BE" w:rsidRPr="00F26BE6" w:rsidRDefault="00CE62BE" w:rsidP="00CE62BE">
      <w:pPr>
        <w:jc w:val="right"/>
        <w:rPr>
          <w:rStyle w:val="CharStyle10"/>
          <w:b w:val="0"/>
          <w:bCs w:val="0"/>
          <w:color w:val="000000"/>
          <w:sz w:val="24"/>
          <w:szCs w:val="24"/>
        </w:rPr>
      </w:pPr>
    </w:p>
    <w:p w:rsidR="00CE62BE" w:rsidRPr="00F26BE6" w:rsidRDefault="00CE62BE" w:rsidP="00F26BE6">
      <w:pPr>
        <w:pStyle w:val="Style11"/>
        <w:shd w:val="clear" w:color="auto" w:fill="auto"/>
        <w:spacing w:after="286"/>
        <w:rPr>
          <w:sz w:val="24"/>
          <w:szCs w:val="24"/>
        </w:rPr>
      </w:pPr>
      <w:bookmarkStart w:id="0" w:name="bookmark1"/>
      <w:r w:rsidRPr="00F26BE6">
        <w:rPr>
          <w:rStyle w:val="CharStyle12"/>
          <w:b/>
          <w:bCs/>
          <w:color w:val="000000"/>
          <w:sz w:val="24"/>
          <w:szCs w:val="24"/>
        </w:rPr>
        <w:t>V rámci dálkového dohledu a pohotovosti je zhotovitel povinen</w:t>
      </w:r>
      <w:bookmarkEnd w:id="0"/>
    </w:p>
    <w:p w:rsidR="00CE62BE" w:rsidRPr="00F26BE6" w:rsidRDefault="00CE62BE" w:rsidP="00F26BE6">
      <w:pPr>
        <w:pStyle w:val="Style6"/>
        <w:numPr>
          <w:ilvl w:val="0"/>
          <w:numId w:val="1"/>
        </w:numPr>
        <w:shd w:val="clear" w:color="auto" w:fill="auto"/>
        <w:tabs>
          <w:tab w:val="left" w:pos="354"/>
        </w:tabs>
        <w:spacing w:before="0"/>
        <w:ind w:left="440"/>
        <w:jc w:val="both"/>
        <w:rPr>
          <w:sz w:val="24"/>
          <w:szCs w:val="24"/>
        </w:rPr>
      </w:pPr>
      <w:r w:rsidRPr="00F26BE6">
        <w:rPr>
          <w:rStyle w:val="CharStyle7"/>
          <w:color w:val="000000"/>
          <w:sz w:val="24"/>
          <w:szCs w:val="24"/>
        </w:rPr>
        <w:t>vytvořit a provozovat v místě plnění smlouvy pracoviš</w:t>
      </w:r>
      <w:bookmarkStart w:id="1" w:name="_GoBack"/>
      <w:bookmarkEnd w:id="1"/>
      <w:r w:rsidRPr="00F26BE6">
        <w:rPr>
          <w:rStyle w:val="CharStyle7"/>
          <w:color w:val="000000"/>
          <w:sz w:val="24"/>
          <w:szCs w:val="24"/>
        </w:rPr>
        <w:t>tě dálkové správy a dohledu systému SSZ pomocí služby DOCENT</w:t>
      </w:r>
    </w:p>
    <w:p w:rsidR="00CE62BE" w:rsidRPr="00F26BE6" w:rsidRDefault="00CE62BE" w:rsidP="00F26BE6">
      <w:pPr>
        <w:pStyle w:val="Style6"/>
        <w:numPr>
          <w:ilvl w:val="0"/>
          <w:numId w:val="1"/>
        </w:numPr>
        <w:shd w:val="clear" w:color="auto" w:fill="auto"/>
        <w:tabs>
          <w:tab w:val="left" w:pos="354"/>
        </w:tabs>
        <w:spacing w:before="0"/>
        <w:ind w:firstLine="0"/>
        <w:jc w:val="both"/>
        <w:rPr>
          <w:sz w:val="24"/>
          <w:szCs w:val="24"/>
        </w:rPr>
      </w:pPr>
      <w:r w:rsidRPr="00F26BE6">
        <w:rPr>
          <w:rStyle w:val="CharStyle7"/>
          <w:color w:val="000000"/>
          <w:sz w:val="24"/>
          <w:szCs w:val="24"/>
        </w:rPr>
        <w:t>vytvořit v místě plnění smlouvy pracoviště pohotovosti a zabezpečit telefonický přístup na toto pracoviště</w:t>
      </w:r>
    </w:p>
    <w:p w:rsidR="00CE62BE" w:rsidRPr="00F26BE6" w:rsidRDefault="00CE62BE" w:rsidP="00F26BE6">
      <w:pPr>
        <w:pStyle w:val="Style6"/>
        <w:numPr>
          <w:ilvl w:val="0"/>
          <w:numId w:val="1"/>
        </w:numPr>
        <w:shd w:val="clear" w:color="auto" w:fill="auto"/>
        <w:tabs>
          <w:tab w:val="left" w:pos="354"/>
        </w:tabs>
        <w:spacing w:before="0"/>
        <w:ind w:firstLine="0"/>
        <w:jc w:val="both"/>
        <w:rPr>
          <w:sz w:val="24"/>
          <w:szCs w:val="24"/>
        </w:rPr>
      </w:pPr>
      <w:r w:rsidRPr="00F26BE6">
        <w:rPr>
          <w:rStyle w:val="CharStyle7"/>
          <w:color w:val="000000"/>
          <w:sz w:val="24"/>
          <w:szCs w:val="24"/>
        </w:rPr>
        <w:t>zabezpečit odstraňování poruch na systémech SSZ a IZS ve lhůtách stanovených dle</w:t>
      </w:r>
      <w:r w:rsidR="00EA3077">
        <w:rPr>
          <w:rStyle w:val="CharStyle7"/>
          <w:color w:val="000000"/>
          <w:sz w:val="24"/>
          <w:szCs w:val="24"/>
        </w:rPr>
        <w:t> </w:t>
      </w:r>
      <w:r w:rsidRPr="00F26BE6">
        <w:rPr>
          <w:rStyle w:val="CharStyle7"/>
          <w:color w:val="000000"/>
          <w:sz w:val="24"/>
          <w:szCs w:val="24"/>
        </w:rPr>
        <w:t>závažnosti poruch</w:t>
      </w:r>
    </w:p>
    <w:p w:rsidR="00CE62BE" w:rsidRPr="00F26BE6" w:rsidRDefault="00CE62BE" w:rsidP="00CE62BE">
      <w:pPr>
        <w:rPr>
          <w:rStyle w:val="CharStyle10"/>
          <w:b w:val="0"/>
          <w:bCs w:val="0"/>
          <w:color w:val="000000"/>
          <w:sz w:val="24"/>
          <w:szCs w:val="24"/>
        </w:rPr>
      </w:pPr>
    </w:p>
    <w:p w:rsidR="00CE62BE" w:rsidRPr="00F26BE6" w:rsidRDefault="00CE62BE" w:rsidP="00CE62BE">
      <w:pPr>
        <w:pStyle w:val="Style13"/>
        <w:shd w:val="clear" w:color="auto" w:fill="auto"/>
        <w:rPr>
          <w:sz w:val="24"/>
          <w:szCs w:val="24"/>
        </w:rPr>
      </w:pPr>
      <w:r w:rsidRPr="00F26BE6">
        <w:rPr>
          <w:rStyle w:val="CharStyle14"/>
          <w:b/>
          <w:bCs/>
          <w:color w:val="000000"/>
          <w:sz w:val="24"/>
          <w:szCs w:val="24"/>
        </w:rPr>
        <w:t>Lhůty pro odstraňování poruch</w:t>
      </w:r>
    </w:p>
    <w:p w:rsidR="00CE62BE" w:rsidRPr="00F26BE6" w:rsidRDefault="00CE62BE" w:rsidP="00CE62BE">
      <w:pPr>
        <w:rPr>
          <w:rStyle w:val="CharStyle10"/>
          <w:b w:val="0"/>
          <w:bCs w:val="0"/>
          <w:color w:val="000000"/>
          <w:sz w:val="24"/>
          <w:szCs w:val="24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76"/>
        <w:gridCol w:w="6379"/>
        <w:gridCol w:w="1656"/>
      </w:tblGrid>
      <w:tr w:rsidR="00CE62BE" w:rsidRPr="00F26BE6" w:rsidTr="00CE62BE">
        <w:trPr>
          <w:trHeight w:hRule="exact" w:val="254"/>
        </w:trPr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CE62BE" w:rsidRPr="00F26BE6" w:rsidRDefault="00CE62BE" w:rsidP="00CE62BE">
            <w:pPr>
              <w:pStyle w:val="Style6"/>
              <w:shd w:val="clear" w:color="auto" w:fill="auto"/>
              <w:spacing w:before="0" w:line="222" w:lineRule="exact"/>
              <w:ind w:firstLine="0"/>
              <w:rPr>
                <w:sz w:val="24"/>
                <w:szCs w:val="24"/>
              </w:rPr>
            </w:pPr>
            <w:r w:rsidRPr="00F26BE6">
              <w:rPr>
                <w:rStyle w:val="CharStyle15"/>
                <w:color w:val="000000"/>
                <w:sz w:val="24"/>
                <w:szCs w:val="24"/>
              </w:rPr>
              <w:t>stav zařízení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CE62BE" w:rsidRPr="00F26BE6" w:rsidRDefault="00CE62BE" w:rsidP="00CE62BE">
            <w:pPr>
              <w:pStyle w:val="Style6"/>
              <w:shd w:val="clear" w:color="auto" w:fill="auto"/>
              <w:spacing w:before="0" w:line="222" w:lineRule="exact"/>
              <w:ind w:firstLine="0"/>
              <w:jc w:val="both"/>
              <w:rPr>
                <w:sz w:val="24"/>
                <w:szCs w:val="24"/>
              </w:rPr>
            </w:pPr>
            <w:r w:rsidRPr="00F26BE6">
              <w:rPr>
                <w:rStyle w:val="CharStyle15"/>
                <w:color w:val="000000"/>
                <w:sz w:val="24"/>
                <w:szCs w:val="24"/>
              </w:rPr>
              <w:t>charakter poruchy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CE62BE" w:rsidRPr="00F26BE6" w:rsidRDefault="00CE62BE" w:rsidP="00CE62BE">
            <w:pPr>
              <w:pStyle w:val="Style6"/>
              <w:shd w:val="clear" w:color="auto" w:fill="auto"/>
              <w:spacing w:before="0" w:line="222" w:lineRule="exact"/>
              <w:ind w:firstLine="0"/>
              <w:rPr>
                <w:sz w:val="24"/>
                <w:szCs w:val="24"/>
              </w:rPr>
            </w:pPr>
            <w:r w:rsidRPr="00F26BE6">
              <w:rPr>
                <w:rStyle w:val="CharStyle15"/>
                <w:color w:val="000000"/>
                <w:sz w:val="24"/>
                <w:szCs w:val="24"/>
              </w:rPr>
              <w:t>Reakční doba</w:t>
            </w:r>
          </w:p>
        </w:tc>
      </w:tr>
      <w:tr w:rsidR="00CE62BE" w:rsidRPr="00F26BE6" w:rsidTr="00CE62BE">
        <w:trPr>
          <w:trHeight w:hRule="exact" w:val="701"/>
        </w:trPr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E62BE" w:rsidRPr="00F26BE6" w:rsidRDefault="00CE62BE" w:rsidP="00CE62BE">
            <w:pPr>
              <w:pStyle w:val="Style6"/>
              <w:shd w:val="clear" w:color="auto" w:fill="auto"/>
              <w:spacing w:before="0" w:line="222" w:lineRule="exact"/>
              <w:ind w:firstLine="0"/>
              <w:rPr>
                <w:sz w:val="24"/>
                <w:szCs w:val="24"/>
              </w:rPr>
            </w:pPr>
            <w:r w:rsidRPr="00F26BE6">
              <w:rPr>
                <w:rStyle w:val="CharStyle16"/>
                <w:color w:val="000000"/>
                <w:sz w:val="24"/>
                <w:szCs w:val="24"/>
              </w:rPr>
              <w:t>kritická porucha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CE62BE" w:rsidRPr="00F26BE6" w:rsidRDefault="00CE62BE" w:rsidP="00CE62BE">
            <w:pPr>
              <w:pStyle w:val="Style6"/>
              <w:shd w:val="clear" w:color="auto" w:fill="auto"/>
              <w:spacing w:before="0" w:line="230" w:lineRule="exact"/>
              <w:ind w:firstLine="0"/>
              <w:jc w:val="both"/>
              <w:rPr>
                <w:sz w:val="24"/>
                <w:szCs w:val="24"/>
              </w:rPr>
            </w:pPr>
            <w:r w:rsidRPr="00F26BE6">
              <w:rPr>
                <w:rStyle w:val="CharStyle16"/>
                <w:color w:val="000000"/>
                <w:sz w:val="24"/>
                <w:szCs w:val="24"/>
              </w:rPr>
              <w:t xml:space="preserve">úplná nefunkčnost zařízení, </w:t>
            </w:r>
            <w:proofErr w:type="gramStart"/>
            <w:r w:rsidRPr="00F26BE6">
              <w:rPr>
                <w:rStyle w:val="CharStyle16"/>
                <w:color w:val="000000"/>
                <w:sz w:val="24"/>
                <w:szCs w:val="24"/>
              </w:rPr>
              <w:t>závada při</w:t>
            </w:r>
            <w:proofErr w:type="gramEnd"/>
            <w:r w:rsidRPr="00F26BE6">
              <w:rPr>
                <w:rStyle w:val="CharStyle16"/>
                <w:color w:val="000000"/>
                <w:sz w:val="24"/>
                <w:szCs w:val="24"/>
              </w:rPr>
              <w:t xml:space="preserve"> níž může dojít k ohrožení zdraví nebo života elektrickým proudem, závada vážně ohrožující bezpečnost dopravy, nefunkční žárovka červeného signálu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E62BE" w:rsidRPr="00F26BE6" w:rsidRDefault="00F26BE6" w:rsidP="00F26BE6">
            <w:pPr>
              <w:pStyle w:val="Style6"/>
              <w:shd w:val="clear" w:color="auto" w:fill="auto"/>
              <w:spacing w:before="0" w:line="222" w:lineRule="exact"/>
              <w:ind w:left="67" w:firstLine="0"/>
              <w:rPr>
                <w:sz w:val="24"/>
                <w:szCs w:val="24"/>
              </w:rPr>
            </w:pPr>
            <w:r>
              <w:rPr>
                <w:rStyle w:val="CharStyle16"/>
                <w:color w:val="000000"/>
                <w:sz w:val="24"/>
                <w:szCs w:val="24"/>
              </w:rPr>
              <w:t>6</w:t>
            </w:r>
            <w:r w:rsidR="00CE62BE" w:rsidRPr="00F26BE6">
              <w:rPr>
                <w:rStyle w:val="CharStyle16"/>
                <w:color w:val="000000"/>
                <w:sz w:val="24"/>
                <w:szCs w:val="24"/>
              </w:rPr>
              <w:t xml:space="preserve"> hodin</w:t>
            </w:r>
          </w:p>
        </w:tc>
      </w:tr>
      <w:tr w:rsidR="00CE62BE" w:rsidRPr="00F26BE6" w:rsidTr="00CE62BE">
        <w:trPr>
          <w:trHeight w:hRule="exact" w:val="240"/>
        </w:trPr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CE62BE" w:rsidRPr="00F26BE6" w:rsidRDefault="00CE62BE" w:rsidP="00CE62BE">
            <w:pPr>
              <w:pStyle w:val="Style6"/>
              <w:shd w:val="clear" w:color="auto" w:fill="auto"/>
              <w:spacing w:before="0" w:line="222" w:lineRule="exact"/>
              <w:ind w:firstLine="0"/>
              <w:rPr>
                <w:sz w:val="24"/>
                <w:szCs w:val="24"/>
              </w:rPr>
            </w:pPr>
            <w:r w:rsidRPr="00F26BE6">
              <w:rPr>
                <w:rStyle w:val="CharStyle16"/>
                <w:color w:val="000000"/>
                <w:sz w:val="24"/>
                <w:szCs w:val="24"/>
              </w:rPr>
              <w:t>omezující porucha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CE62BE" w:rsidRPr="00F26BE6" w:rsidRDefault="00CE62BE" w:rsidP="00CE62BE">
            <w:pPr>
              <w:pStyle w:val="Style6"/>
              <w:shd w:val="clear" w:color="auto" w:fill="auto"/>
              <w:spacing w:before="0" w:line="222" w:lineRule="exact"/>
              <w:ind w:firstLine="0"/>
              <w:jc w:val="both"/>
              <w:rPr>
                <w:sz w:val="24"/>
                <w:szCs w:val="24"/>
              </w:rPr>
            </w:pPr>
            <w:r w:rsidRPr="00F26BE6">
              <w:rPr>
                <w:rStyle w:val="CharStyle16"/>
                <w:color w:val="000000"/>
                <w:sz w:val="24"/>
                <w:szCs w:val="24"/>
              </w:rPr>
              <w:t>dílčí nefunkčnost - např. 1 programu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CE62BE" w:rsidRPr="00F26BE6" w:rsidRDefault="00CE62BE" w:rsidP="00CE62BE">
            <w:pPr>
              <w:pStyle w:val="Style6"/>
              <w:shd w:val="clear" w:color="auto" w:fill="auto"/>
              <w:spacing w:before="0" w:line="222" w:lineRule="exact"/>
              <w:ind w:firstLine="0"/>
              <w:rPr>
                <w:sz w:val="24"/>
                <w:szCs w:val="24"/>
              </w:rPr>
            </w:pPr>
            <w:r w:rsidRPr="00F26BE6">
              <w:rPr>
                <w:rStyle w:val="CharStyle16"/>
                <w:color w:val="000000"/>
                <w:sz w:val="24"/>
                <w:szCs w:val="24"/>
              </w:rPr>
              <w:t>12 hodin</w:t>
            </w:r>
          </w:p>
        </w:tc>
      </w:tr>
      <w:tr w:rsidR="00CE62BE" w:rsidRPr="00F26BE6" w:rsidTr="00CE62BE">
        <w:trPr>
          <w:trHeight w:hRule="exact" w:val="259"/>
        </w:trPr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E62BE" w:rsidRPr="00F26BE6" w:rsidRDefault="00CE62BE" w:rsidP="00CE62BE">
            <w:pPr>
              <w:pStyle w:val="Style6"/>
              <w:shd w:val="clear" w:color="auto" w:fill="auto"/>
              <w:spacing w:before="0" w:line="222" w:lineRule="exact"/>
              <w:ind w:firstLine="0"/>
              <w:rPr>
                <w:sz w:val="24"/>
                <w:szCs w:val="24"/>
              </w:rPr>
            </w:pPr>
            <w:r w:rsidRPr="00F26BE6">
              <w:rPr>
                <w:rStyle w:val="CharStyle16"/>
                <w:color w:val="000000"/>
                <w:sz w:val="24"/>
                <w:szCs w:val="24"/>
              </w:rPr>
              <w:t>lehká porucha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E62BE" w:rsidRPr="00F26BE6" w:rsidRDefault="00CE62BE" w:rsidP="00CE62BE">
            <w:pPr>
              <w:pStyle w:val="Style6"/>
              <w:shd w:val="clear" w:color="auto" w:fill="auto"/>
              <w:spacing w:before="0" w:line="222" w:lineRule="exact"/>
              <w:ind w:firstLine="0"/>
              <w:jc w:val="both"/>
              <w:rPr>
                <w:sz w:val="24"/>
                <w:szCs w:val="24"/>
              </w:rPr>
            </w:pPr>
            <w:r w:rsidRPr="00F26BE6">
              <w:rPr>
                <w:rStyle w:val="CharStyle16"/>
                <w:color w:val="000000"/>
                <w:sz w:val="24"/>
                <w:szCs w:val="24"/>
              </w:rPr>
              <w:t>např. nefunkční žárovka vyjma červené, detektor, tlačítko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E62BE" w:rsidRPr="00F26BE6" w:rsidRDefault="00CE62BE" w:rsidP="00CE62BE">
            <w:pPr>
              <w:pStyle w:val="Style6"/>
              <w:shd w:val="clear" w:color="auto" w:fill="auto"/>
              <w:spacing w:before="0" w:line="222" w:lineRule="exact"/>
              <w:ind w:firstLine="0"/>
              <w:rPr>
                <w:sz w:val="24"/>
                <w:szCs w:val="24"/>
              </w:rPr>
            </w:pPr>
            <w:r w:rsidRPr="00F26BE6">
              <w:rPr>
                <w:rStyle w:val="CharStyle16"/>
                <w:color w:val="000000"/>
                <w:sz w:val="24"/>
                <w:szCs w:val="24"/>
              </w:rPr>
              <w:t>18 hodin</w:t>
            </w:r>
          </w:p>
        </w:tc>
      </w:tr>
    </w:tbl>
    <w:p w:rsidR="00CE62BE" w:rsidRPr="00F26BE6" w:rsidRDefault="00CE62BE" w:rsidP="00CE62BE">
      <w:pPr>
        <w:rPr>
          <w:rStyle w:val="CharStyle10"/>
          <w:b w:val="0"/>
          <w:bCs w:val="0"/>
          <w:color w:val="000000"/>
          <w:sz w:val="24"/>
          <w:szCs w:val="24"/>
        </w:rPr>
      </w:pPr>
    </w:p>
    <w:p w:rsidR="00CE62BE" w:rsidRPr="00F26BE6" w:rsidRDefault="00CE62BE" w:rsidP="00CE62BE">
      <w:pPr>
        <w:pStyle w:val="Style11"/>
        <w:shd w:val="clear" w:color="auto" w:fill="auto"/>
        <w:spacing w:after="0"/>
        <w:rPr>
          <w:sz w:val="24"/>
          <w:szCs w:val="24"/>
        </w:rPr>
      </w:pPr>
      <w:bookmarkStart w:id="2" w:name="bookmark2"/>
      <w:r w:rsidRPr="00F26BE6">
        <w:rPr>
          <w:rStyle w:val="CharStyle12"/>
          <w:b/>
          <w:bCs/>
          <w:color w:val="000000"/>
          <w:sz w:val="24"/>
          <w:szCs w:val="24"/>
        </w:rPr>
        <w:t>Běh reakční doby</w:t>
      </w:r>
      <w:bookmarkEnd w:id="2"/>
    </w:p>
    <w:p w:rsidR="00CE62BE" w:rsidRPr="00F26BE6" w:rsidRDefault="00CE62BE" w:rsidP="00CE62BE">
      <w:pPr>
        <w:pStyle w:val="Style6"/>
        <w:shd w:val="clear" w:color="auto" w:fill="auto"/>
        <w:spacing w:before="0" w:after="511" w:line="235" w:lineRule="exact"/>
        <w:ind w:firstLine="0"/>
        <w:jc w:val="both"/>
        <w:rPr>
          <w:sz w:val="24"/>
          <w:szCs w:val="24"/>
        </w:rPr>
      </w:pPr>
      <w:r w:rsidRPr="00F26BE6">
        <w:rPr>
          <w:rStyle w:val="CharStyle7"/>
          <w:color w:val="000000"/>
          <w:sz w:val="24"/>
          <w:szCs w:val="24"/>
        </w:rPr>
        <w:t>V době od 19.30 hod do 04.30 hod a dále o sobotách, nedělích a svátcích (tj. v době snížené dopravní zátěže) se počítání běhu času reakční doby pozastavuje.</w:t>
      </w:r>
    </w:p>
    <w:p w:rsidR="00CE62BE" w:rsidRPr="00F26BE6" w:rsidRDefault="00CE62BE" w:rsidP="00CE62BE">
      <w:pPr>
        <w:pStyle w:val="Style11"/>
        <w:shd w:val="clear" w:color="auto" w:fill="auto"/>
        <w:spacing w:after="0"/>
        <w:rPr>
          <w:sz w:val="24"/>
          <w:szCs w:val="24"/>
        </w:rPr>
      </w:pPr>
      <w:bookmarkStart w:id="3" w:name="bookmark3"/>
      <w:r w:rsidRPr="00F26BE6">
        <w:rPr>
          <w:rStyle w:val="CharStyle12"/>
          <w:b/>
          <w:bCs/>
          <w:color w:val="000000"/>
          <w:sz w:val="24"/>
          <w:szCs w:val="24"/>
        </w:rPr>
        <w:t>Definice pojmů</w:t>
      </w:r>
      <w:bookmarkEnd w:id="3"/>
    </w:p>
    <w:p w:rsidR="00CE62BE" w:rsidRPr="00F26BE6" w:rsidRDefault="00CE62BE" w:rsidP="00CE62BE">
      <w:pPr>
        <w:pStyle w:val="Style17"/>
        <w:shd w:val="clear" w:color="auto" w:fill="auto"/>
        <w:ind w:firstLine="0"/>
        <w:rPr>
          <w:sz w:val="24"/>
          <w:szCs w:val="24"/>
        </w:rPr>
      </w:pPr>
      <w:r w:rsidRPr="00F26BE6">
        <w:rPr>
          <w:rStyle w:val="CharStyle18"/>
          <w:b/>
          <w:bCs/>
          <w:color w:val="000000"/>
          <w:sz w:val="24"/>
          <w:szCs w:val="24"/>
        </w:rPr>
        <w:t>pracovištěm dálkové správy a dohledu se rozumí</w:t>
      </w:r>
    </w:p>
    <w:p w:rsidR="00CE62BE" w:rsidRPr="00F26BE6" w:rsidRDefault="00CE62BE" w:rsidP="00CE62BE">
      <w:pPr>
        <w:pStyle w:val="Style6"/>
        <w:shd w:val="clear" w:color="auto" w:fill="auto"/>
        <w:spacing w:before="0" w:line="226" w:lineRule="exact"/>
        <w:ind w:firstLine="0"/>
        <w:jc w:val="both"/>
        <w:rPr>
          <w:sz w:val="24"/>
          <w:szCs w:val="24"/>
        </w:rPr>
      </w:pPr>
      <w:r w:rsidRPr="00F26BE6">
        <w:rPr>
          <w:rStyle w:val="CharStyle7"/>
          <w:color w:val="000000"/>
          <w:sz w:val="24"/>
          <w:szCs w:val="24"/>
        </w:rPr>
        <w:t>soubor HW a SW vybavení, včetně komunikačního rozhraní, umístěný v místě sídla zhotovitele a umožňující využití</w:t>
      </w:r>
    </w:p>
    <w:p w:rsidR="00CE62BE" w:rsidRPr="00F26BE6" w:rsidRDefault="00CE62BE" w:rsidP="00CE62BE">
      <w:pPr>
        <w:pStyle w:val="Style6"/>
        <w:shd w:val="clear" w:color="auto" w:fill="auto"/>
        <w:spacing w:before="0" w:line="226" w:lineRule="exact"/>
        <w:ind w:firstLine="0"/>
        <w:jc w:val="both"/>
        <w:rPr>
          <w:sz w:val="24"/>
          <w:szCs w:val="24"/>
        </w:rPr>
      </w:pPr>
      <w:r w:rsidRPr="00F26BE6">
        <w:rPr>
          <w:rStyle w:val="CharStyle7"/>
          <w:color w:val="000000"/>
          <w:sz w:val="24"/>
          <w:szCs w:val="24"/>
        </w:rPr>
        <w:t>služby DOCENT</w:t>
      </w:r>
    </w:p>
    <w:p w:rsidR="00CE62BE" w:rsidRPr="00F26BE6" w:rsidRDefault="00CE62BE" w:rsidP="00CE62BE">
      <w:pPr>
        <w:pStyle w:val="Style17"/>
        <w:shd w:val="clear" w:color="auto" w:fill="auto"/>
        <w:spacing w:line="222" w:lineRule="exact"/>
        <w:ind w:firstLine="0"/>
        <w:rPr>
          <w:sz w:val="24"/>
          <w:szCs w:val="24"/>
        </w:rPr>
      </w:pPr>
      <w:r w:rsidRPr="00F26BE6">
        <w:rPr>
          <w:rStyle w:val="CharStyle18"/>
          <w:b/>
          <w:bCs/>
          <w:color w:val="000000"/>
          <w:sz w:val="24"/>
          <w:szCs w:val="24"/>
        </w:rPr>
        <w:t>službou DOCENT se rozumí</w:t>
      </w:r>
    </w:p>
    <w:p w:rsidR="00CE62BE" w:rsidRPr="00F26BE6" w:rsidRDefault="00CE62BE" w:rsidP="00CE62BE">
      <w:pPr>
        <w:pStyle w:val="Style6"/>
        <w:shd w:val="clear" w:color="auto" w:fill="auto"/>
        <w:spacing w:before="0" w:line="222" w:lineRule="exact"/>
        <w:ind w:firstLine="0"/>
        <w:jc w:val="both"/>
        <w:rPr>
          <w:sz w:val="24"/>
          <w:szCs w:val="24"/>
        </w:rPr>
      </w:pPr>
      <w:r w:rsidRPr="00F26BE6">
        <w:rPr>
          <w:rStyle w:val="CharStyle7"/>
          <w:color w:val="000000"/>
          <w:sz w:val="24"/>
          <w:szCs w:val="24"/>
        </w:rPr>
        <w:t>Dopravní Centrála umožňující zhotoviteli dálkovou správu a dohled systému SSZ</w:t>
      </w:r>
    </w:p>
    <w:p w:rsidR="00CE62BE" w:rsidRPr="00F26BE6" w:rsidRDefault="00CE62BE" w:rsidP="00CE62BE">
      <w:pPr>
        <w:pStyle w:val="Style17"/>
        <w:shd w:val="clear" w:color="auto" w:fill="auto"/>
        <w:spacing w:line="230" w:lineRule="exact"/>
        <w:ind w:firstLine="0"/>
        <w:rPr>
          <w:sz w:val="24"/>
          <w:szCs w:val="24"/>
        </w:rPr>
      </w:pPr>
      <w:r w:rsidRPr="00F26BE6">
        <w:rPr>
          <w:rStyle w:val="CharStyle18"/>
          <w:b/>
          <w:bCs/>
          <w:color w:val="000000"/>
          <w:sz w:val="24"/>
          <w:szCs w:val="24"/>
        </w:rPr>
        <w:t>reakční dobou se rozumí</w:t>
      </w:r>
    </w:p>
    <w:p w:rsidR="00CE62BE" w:rsidRPr="00F26BE6" w:rsidRDefault="00CE62BE" w:rsidP="00CE62BE">
      <w:pPr>
        <w:pStyle w:val="Style6"/>
        <w:shd w:val="clear" w:color="auto" w:fill="auto"/>
        <w:spacing w:before="0" w:line="230" w:lineRule="exact"/>
        <w:ind w:firstLine="0"/>
        <w:jc w:val="both"/>
        <w:rPr>
          <w:sz w:val="24"/>
          <w:szCs w:val="24"/>
        </w:rPr>
      </w:pPr>
      <w:r w:rsidRPr="00F26BE6">
        <w:rPr>
          <w:rStyle w:val="CharStyle7"/>
          <w:color w:val="000000"/>
          <w:sz w:val="24"/>
          <w:szCs w:val="24"/>
        </w:rPr>
        <w:t>nejzazší doba, do které je pracovník zhotovitele povinen zahájit odstraňování poruchy od</w:t>
      </w:r>
      <w:r w:rsidR="00EA3077">
        <w:rPr>
          <w:rStyle w:val="CharStyle7"/>
          <w:color w:val="000000"/>
          <w:sz w:val="24"/>
          <w:szCs w:val="24"/>
        </w:rPr>
        <w:t> </w:t>
      </w:r>
      <w:r w:rsidRPr="00F26BE6">
        <w:rPr>
          <w:rStyle w:val="CharStyle7"/>
          <w:color w:val="000000"/>
          <w:sz w:val="24"/>
          <w:szCs w:val="24"/>
        </w:rPr>
        <w:t>okamžiku jejího zjištění či oznámení, přičemž v případě, že nebude možné poruchu na</w:t>
      </w:r>
      <w:r w:rsidR="00EA3077">
        <w:rPr>
          <w:rStyle w:val="CharStyle7"/>
          <w:color w:val="000000"/>
          <w:sz w:val="24"/>
          <w:szCs w:val="24"/>
        </w:rPr>
        <w:t> </w:t>
      </w:r>
      <w:r w:rsidRPr="00F26BE6">
        <w:rPr>
          <w:rStyle w:val="CharStyle7"/>
          <w:color w:val="000000"/>
          <w:sz w:val="24"/>
          <w:szCs w:val="24"/>
        </w:rPr>
        <w:t>místě odstranit, bude pracovník zhotovitele povinen zabezpečit zařízení SSZ (IZS) tak, aby nemohlo dojít k ohrožení bezpečnosti dopravy, a zhotovitel poruchu definitivně odstraní v</w:t>
      </w:r>
      <w:r w:rsidR="00EA3077">
        <w:rPr>
          <w:rStyle w:val="CharStyle7"/>
          <w:color w:val="000000"/>
          <w:sz w:val="24"/>
          <w:szCs w:val="24"/>
        </w:rPr>
        <w:t> </w:t>
      </w:r>
      <w:r w:rsidRPr="00F26BE6">
        <w:rPr>
          <w:rStyle w:val="CharStyle7"/>
          <w:color w:val="000000"/>
          <w:sz w:val="24"/>
          <w:szCs w:val="24"/>
        </w:rPr>
        <w:t>nejkratším možném čase</w:t>
      </w:r>
    </w:p>
    <w:p w:rsidR="00CE62BE" w:rsidRPr="00F26BE6" w:rsidRDefault="00CE62BE" w:rsidP="00CE62BE">
      <w:pPr>
        <w:pStyle w:val="Style17"/>
        <w:shd w:val="clear" w:color="auto" w:fill="auto"/>
        <w:spacing w:line="230" w:lineRule="exact"/>
        <w:ind w:firstLine="0"/>
        <w:rPr>
          <w:sz w:val="24"/>
          <w:szCs w:val="24"/>
        </w:rPr>
      </w:pPr>
      <w:r w:rsidRPr="00F26BE6">
        <w:rPr>
          <w:rStyle w:val="CharStyle18"/>
          <w:b/>
          <w:bCs/>
          <w:color w:val="000000"/>
          <w:sz w:val="24"/>
          <w:szCs w:val="24"/>
        </w:rPr>
        <w:t>oznámením poruchy se rozumí</w:t>
      </w:r>
    </w:p>
    <w:p w:rsidR="00CE62BE" w:rsidRPr="00F26BE6" w:rsidRDefault="00CE62BE" w:rsidP="00CE62BE">
      <w:pPr>
        <w:pStyle w:val="Style6"/>
        <w:shd w:val="clear" w:color="auto" w:fill="auto"/>
        <w:spacing w:before="0" w:line="230" w:lineRule="exact"/>
        <w:ind w:firstLine="0"/>
        <w:jc w:val="both"/>
        <w:rPr>
          <w:sz w:val="24"/>
          <w:szCs w:val="24"/>
        </w:rPr>
      </w:pPr>
      <w:r w:rsidRPr="00F26BE6">
        <w:rPr>
          <w:rStyle w:val="CharStyle7"/>
          <w:color w:val="000000"/>
          <w:sz w:val="24"/>
          <w:szCs w:val="24"/>
        </w:rPr>
        <w:t>zjištění závady zařízení SSZ (IZS) při kontrolní činnosti objednatele nebo písemné, faxové, telefonické nebo e-mailové nahlášení závady na zařízení SSZ (IZS) objednatelem zhotoviteli, případně prokazatelné nahlášení závady na zařízení SSZ (IZS) zhotoviteli jinými osobami</w:t>
      </w:r>
    </w:p>
    <w:p w:rsidR="00CE62BE" w:rsidRPr="00F26BE6" w:rsidRDefault="00CE62BE" w:rsidP="00CE62BE">
      <w:pPr>
        <w:rPr>
          <w:sz w:val="24"/>
          <w:szCs w:val="24"/>
        </w:rPr>
      </w:pPr>
    </w:p>
    <w:sectPr w:rsidR="00CE62BE" w:rsidRPr="00F26B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•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start w:val="1"/>
      <w:numFmt w:val="bullet"/>
      <w:lvlText w:val="•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2">
      <w:start w:val="1"/>
      <w:numFmt w:val="bullet"/>
      <w:lvlText w:val="•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3">
      <w:start w:val="1"/>
      <w:numFmt w:val="bullet"/>
      <w:lvlText w:val="•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4">
      <w:start w:val="1"/>
      <w:numFmt w:val="bullet"/>
      <w:lvlText w:val="•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5">
      <w:start w:val="1"/>
      <w:numFmt w:val="bullet"/>
      <w:lvlText w:val="•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6">
      <w:start w:val="1"/>
      <w:numFmt w:val="bullet"/>
      <w:lvlText w:val="•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7">
      <w:start w:val="1"/>
      <w:numFmt w:val="bullet"/>
      <w:lvlText w:val="•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8">
      <w:start w:val="1"/>
      <w:numFmt w:val="bullet"/>
      <w:lvlText w:val="•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62BE"/>
    <w:rsid w:val="00074E03"/>
    <w:rsid w:val="00A312A1"/>
    <w:rsid w:val="00B56E85"/>
    <w:rsid w:val="00C7681B"/>
    <w:rsid w:val="00CE62BE"/>
    <w:rsid w:val="00E1667E"/>
    <w:rsid w:val="00EA3077"/>
    <w:rsid w:val="00F26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CharStyle10">
    <w:name w:val="Char Style 10"/>
    <w:basedOn w:val="Standardnpsmoodstavce"/>
    <w:link w:val="Style9"/>
    <w:uiPriority w:val="99"/>
    <w:locked/>
    <w:rsid w:val="00CE62BE"/>
    <w:rPr>
      <w:rFonts w:cs="Times New Roman"/>
      <w:b/>
      <w:bCs/>
      <w:sz w:val="19"/>
      <w:szCs w:val="19"/>
      <w:shd w:val="clear" w:color="auto" w:fill="FFFFFF"/>
    </w:rPr>
  </w:style>
  <w:style w:type="paragraph" w:customStyle="1" w:styleId="Style9">
    <w:name w:val="Style 9"/>
    <w:basedOn w:val="Normln"/>
    <w:link w:val="CharStyle10"/>
    <w:uiPriority w:val="99"/>
    <w:rsid w:val="00CE62BE"/>
    <w:pPr>
      <w:widowControl w:val="0"/>
      <w:shd w:val="clear" w:color="auto" w:fill="FFFFFF"/>
      <w:spacing w:after="0" w:line="210" w:lineRule="exact"/>
    </w:pPr>
    <w:rPr>
      <w:rFonts w:cs="Times New Roman"/>
      <w:b/>
      <w:bCs/>
      <w:sz w:val="19"/>
      <w:szCs w:val="19"/>
    </w:rPr>
  </w:style>
  <w:style w:type="character" w:customStyle="1" w:styleId="CharStyle7">
    <w:name w:val="Char Style 7"/>
    <w:basedOn w:val="Standardnpsmoodstavce"/>
    <w:link w:val="Style6"/>
    <w:uiPriority w:val="99"/>
    <w:locked/>
    <w:rsid w:val="00CE62BE"/>
    <w:rPr>
      <w:rFonts w:cs="Times New Roman"/>
      <w:sz w:val="20"/>
      <w:szCs w:val="20"/>
      <w:shd w:val="clear" w:color="auto" w:fill="FFFFFF"/>
    </w:rPr>
  </w:style>
  <w:style w:type="character" w:customStyle="1" w:styleId="CharStyle12">
    <w:name w:val="Char Style 12"/>
    <w:basedOn w:val="Standardnpsmoodstavce"/>
    <w:link w:val="Style11"/>
    <w:uiPriority w:val="99"/>
    <w:locked/>
    <w:rsid w:val="00CE62BE"/>
    <w:rPr>
      <w:rFonts w:cs="Times New Roman"/>
      <w:b/>
      <w:bCs/>
      <w:sz w:val="20"/>
      <w:szCs w:val="20"/>
      <w:shd w:val="clear" w:color="auto" w:fill="FFFFFF"/>
    </w:rPr>
  </w:style>
  <w:style w:type="paragraph" w:customStyle="1" w:styleId="Style6">
    <w:name w:val="Style 6"/>
    <w:basedOn w:val="Normln"/>
    <w:link w:val="CharStyle7"/>
    <w:uiPriority w:val="99"/>
    <w:rsid w:val="00CE62BE"/>
    <w:pPr>
      <w:widowControl w:val="0"/>
      <w:shd w:val="clear" w:color="auto" w:fill="FFFFFF"/>
      <w:spacing w:before="300" w:after="0" w:line="240" w:lineRule="exact"/>
      <w:ind w:hanging="440"/>
    </w:pPr>
    <w:rPr>
      <w:rFonts w:cs="Times New Roman"/>
      <w:sz w:val="20"/>
      <w:szCs w:val="20"/>
    </w:rPr>
  </w:style>
  <w:style w:type="paragraph" w:customStyle="1" w:styleId="Style11">
    <w:name w:val="Style 11"/>
    <w:basedOn w:val="Normln"/>
    <w:link w:val="CharStyle12"/>
    <w:uiPriority w:val="99"/>
    <w:rsid w:val="00CE62BE"/>
    <w:pPr>
      <w:widowControl w:val="0"/>
      <w:shd w:val="clear" w:color="auto" w:fill="FFFFFF"/>
      <w:spacing w:after="300" w:line="222" w:lineRule="exact"/>
      <w:jc w:val="both"/>
      <w:outlineLvl w:val="1"/>
    </w:pPr>
    <w:rPr>
      <w:rFonts w:cs="Times New Roman"/>
      <w:b/>
      <w:bCs/>
      <w:sz w:val="20"/>
      <w:szCs w:val="20"/>
    </w:rPr>
  </w:style>
  <w:style w:type="character" w:customStyle="1" w:styleId="CharStyle14">
    <w:name w:val="Char Style 14"/>
    <w:basedOn w:val="Standardnpsmoodstavce"/>
    <w:link w:val="Style13"/>
    <w:uiPriority w:val="99"/>
    <w:locked/>
    <w:rsid w:val="00CE62BE"/>
    <w:rPr>
      <w:rFonts w:cs="Times New Roman"/>
      <w:b/>
      <w:bCs/>
      <w:sz w:val="20"/>
      <w:szCs w:val="20"/>
      <w:shd w:val="clear" w:color="auto" w:fill="FFFFFF"/>
    </w:rPr>
  </w:style>
  <w:style w:type="paragraph" w:customStyle="1" w:styleId="Style13">
    <w:name w:val="Style 13"/>
    <w:basedOn w:val="Normln"/>
    <w:link w:val="CharStyle14"/>
    <w:uiPriority w:val="99"/>
    <w:rsid w:val="00CE62BE"/>
    <w:pPr>
      <w:widowControl w:val="0"/>
      <w:shd w:val="clear" w:color="auto" w:fill="FFFFFF"/>
      <w:spacing w:after="0" w:line="222" w:lineRule="exact"/>
    </w:pPr>
    <w:rPr>
      <w:rFonts w:cs="Times New Roman"/>
      <w:b/>
      <w:bCs/>
      <w:sz w:val="20"/>
      <w:szCs w:val="20"/>
    </w:rPr>
  </w:style>
  <w:style w:type="character" w:customStyle="1" w:styleId="CharStyle15">
    <w:name w:val="Char Style 15"/>
    <w:basedOn w:val="CharStyle7"/>
    <w:uiPriority w:val="99"/>
    <w:rsid w:val="00CE62BE"/>
    <w:rPr>
      <w:rFonts w:cs="Times New Roman"/>
      <w:i/>
      <w:iCs/>
      <w:sz w:val="20"/>
      <w:szCs w:val="20"/>
      <w:u w:val="none"/>
      <w:shd w:val="clear" w:color="auto" w:fill="FFFFFF"/>
    </w:rPr>
  </w:style>
  <w:style w:type="character" w:customStyle="1" w:styleId="CharStyle16">
    <w:name w:val="Char Style 16"/>
    <w:basedOn w:val="CharStyle7"/>
    <w:uiPriority w:val="99"/>
    <w:rsid w:val="00CE62BE"/>
    <w:rPr>
      <w:rFonts w:cs="Times New Roman"/>
      <w:sz w:val="20"/>
      <w:szCs w:val="20"/>
      <w:u w:val="none"/>
      <w:shd w:val="clear" w:color="auto" w:fill="FFFFFF"/>
    </w:rPr>
  </w:style>
  <w:style w:type="character" w:customStyle="1" w:styleId="CharStyle18">
    <w:name w:val="Char Style 18"/>
    <w:basedOn w:val="Standardnpsmoodstavce"/>
    <w:link w:val="Style17"/>
    <w:uiPriority w:val="99"/>
    <w:locked/>
    <w:rsid w:val="00CE62BE"/>
    <w:rPr>
      <w:rFonts w:cs="Times New Roman"/>
      <w:b/>
      <w:bCs/>
      <w:sz w:val="20"/>
      <w:szCs w:val="20"/>
      <w:shd w:val="clear" w:color="auto" w:fill="FFFFFF"/>
    </w:rPr>
  </w:style>
  <w:style w:type="paragraph" w:customStyle="1" w:styleId="Style17">
    <w:name w:val="Style 17"/>
    <w:basedOn w:val="Normln"/>
    <w:link w:val="CharStyle18"/>
    <w:uiPriority w:val="99"/>
    <w:rsid w:val="00CE62BE"/>
    <w:pPr>
      <w:widowControl w:val="0"/>
      <w:shd w:val="clear" w:color="auto" w:fill="FFFFFF"/>
      <w:spacing w:after="0" w:line="226" w:lineRule="exact"/>
      <w:ind w:hanging="400"/>
      <w:jc w:val="both"/>
    </w:pPr>
    <w:rPr>
      <w:rFonts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CharStyle10">
    <w:name w:val="Char Style 10"/>
    <w:basedOn w:val="Standardnpsmoodstavce"/>
    <w:link w:val="Style9"/>
    <w:uiPriority w:val="99"/>
    <w:locked/>
    <w:rsid w:val="00CE62BE"/>
    <w:rPr>
      <w:rFonts w:cs="Times New Roman"/>
      <w:b/>
      <w:bCs/>
      <w:sz w:val="19"/>
      <w:szCs w:val="19"/>
      <w:shd w:val="clear" w:color="auto" w:fill="FFFFFF"/>
    </w:rPr>
  </w:style>
  <w:style w:type="paragraph" w:customStyle="1" w:styleId="Style9">
    <w:name w:val="Style 9"/>
    <w:basedOn w:val="Normln"/>
    <w:link w:val="CharStyle10"/>
    <w:uiPriority w:val="99"/>
    <w:rsid w:val="00CE62BE"/>
    <w:pPr>
      <w:widowControl w:val="0"/>
      <w:shd w:val="clear" w:color="auto" w:fill="FFFFFF"/>
      <w:spacing w:after="0" w:line="210" w:lineRule="exact"/>
    </w:pPr>
    <w:rPr>
      <w:rFonts w:cs="Times New Roman"/>
      <w:b/>
      <w:bCs/>
      <w:sz w:val="19"/>
      <w:szCs w:val="19"/>
    </w:rPr>
  </w:style>
  <w:style w:type="character" w:customStyle="1" w:styleId="CharStyle7">
    <w:name w:val="Char Style 7"/>
    <w:basedOn w:val="Standardnpsmoodstavce"/>
    <w:link w:val="Style6"/>
    <w:uiPriority w:val="99"/>
    <w:locked/>
    <w:rsid w:val="00CE62BE"/>
    <w:rPr>
      <w:rFonts w:cs="Times New Roman"/>
      <w:sz w:val="20"/>
      <w:szCs w:val="20"/>
      <w:shd w:val="clear" w:color="auto" w:fill="FFFFFF"/>
    </w:rPr>
  </w:style>
  <w:style w:type="character" w:customStyle="1" w:styleId="CharStyle12">
    <w:name w:val="Char Style 12"/>
    <w:basedOn w:val="Standardnpsmoodstavce"/>
    <w:link w:val="Style11"/>
    <w:uiPriority w:val="99"/>
    <w:locked/>
    <w:rsid w:val="00CE62BE"/>
    <w:rPr>
      <w:rFonts w:cs="Times New Roman"/>
      <w:b/>
      <w:bCs/>
      <w:sz w:val="20"/>
      <w:szCs w:val="20"/>
      <w:shd w:val="clear" w:color="auto" w:fill="FFFFFF"/>
    </w:rPr>
  </w:style>
  <w:style w:type="paragraph" w:customStyle="1" w:styleId="Style6">
    <w:name w:val="Style 6"/>
    <w:basedOn w:val="Normln"/>
    <w:link w:val="CharStyle7"/>
    <w:uiPriority w:val="99"/>
    <w:rsid w:val="00CE62BE"/>
    <w:pPr>
      <w:widowControl w:val="0"/>
      <w:shd w:val="clear" w:color="auto" w:fill="FFFFFF"/>
      <w:spacing w:before="300" w:after="0" w:line="240" w:lineRule="exact"/>
      <w:ind w:hanging="440"/>
    </w:pPr>
    <w:rPr>
      <w:rFonts w:cs="Times New Roman"/>
      <w:sz w:val="20"/>
      <w:szCs w:val="20"/>
    </w:rPr>
  </w:style>
  <w:style w:type="paragraph" w:customStyle="1" w:styleId="Style11">
    <w:name w:val="Style 11"/>
    <w:basedOn w:val="Normln"/>
    <w:link w:val="CharStyle12"/>
    <w:uiPriority w:val="99"/>
    <w:rsid w:val="00CE62BE"/>
    <w:pPr>
      <w:widowControl w:val="0"/>
      <w:shd w:val="clear" w:color="auto" w:fill="FFFFFF"/>
      <w:spacing w:after="300" w:line="222" w:lineRule="exact"/>
      <w:jc w:val="both"/>
      <w:outlineLvl w:val="1"/>
    </w:pPr>
    <w:rPr>
      <w:rFonts w:cs="Times New Roman"/>
      <w:b/>
      <w:bCs/>
      <w:sz w:val="20"/>
      <w:szCs w:val="20"/>
    </w:rPr>
  </w:style>
  <w:style w:type="character" w:customStyle="1" w:styleId="CharStyle14">
    <w:name w:val="Char Style 14"/>
    <w:basedOn w:val="Standardnpsmoodstavce"/>
    <w:link w:val="Style13"/>
    <w:uiPriority w:val="99"/>
    <w:locked/>
    <w:rsid w:val="00CE62BE"/>
    <w:rPr>
      <w:rFonts w:cs="Times New Roman"/>
      <w:b/>
      <w:bCs/>
      <w:sz w:val="20"/>
      <w:szCs w:val="20"/>
      <w:shd w:val="clear" w:color="auto" w:fill="FFFFFF"/>
    </w:rPr>
  </w:style>
  <w:style w:type="paragraph" w:customStyle="1" w:styleId="Style13">
    <w:name w:val="Style 13"/>
    <w:basedOn w:val="Normln"/>
    <w:link w:val="CharStyle14"/>
    <w:uiPriority w:val="99"/>
    <w:rsid w:val="00CE62BE"/>
    <w:pPr>
      <w:widowControl w:val="0"/>
      <w:shd w:val="clear" w:color="auto" w:fill="FFFFFF"/>
      <w:spacing w:after="0" w:line="222" w:lineRule="exact"/>
    </w:pPr>
    <w:rPr>
      <w:rFonts w:cs="Times New Roman"/>
      <w:b/>
      <w:bCs/>
      <w:sz w:val="20"/>
      <w:szCs w:val="20"/>
    </w:rPr>
  </w:style>
  <w:style w:type="character" w:customStyle="1" w:styleId="CharStyle15">
    <w:name w:val="Char Style 15"/>
    <w:basedOn w:val="CharStyle7"/>
    <w:uiPriority w:val="99"/>
    <w:rsid w:val="00CE62BE"/>
    <w:rPr>
      <w:rFonts w:cs="Times New Roman"/>
      <w:i/>
      <w:iCs/>
      <w:sz w:val="20"/>
      <w:szCs w:val="20"/>
      <w:u w:val="none"/>
      <w:shd w:val="clear" w:color="auto" w:fill="FFFFFF"/>
    </w:rPr>
  </w:style>
  <w:style w:type="character" w:customStyle="1" w:styleId="CharStyle16">
    <w:name w:val="Char Style 16"/>
    <w:basedOn w:val="CharStyle7"/>
    <w:uiPriority w:val="99"/>
    <w:rsid w:val="00CE62BE"/>
    <w:rPr>
      <w:rFonts w:cs="Times New Roman"/>
      <w:sz w:val="20"/>
      <w:szCs w:val="20"/>
      <w:u w:val="none"/>
      <w:shd w:val="clear" w:color="auto" w:fill="FFFFFF"/>
    </w:rPr>
  </w:style>
  <w:style w:type="character" w:customStyle="1" w:styleId="CharStyle18">
    <w:name w:val="Char Style 18"/>
    <w:basedOn w:val="Standardnpsmoodstavce"/>
    <w:link w:val="Style17"/>
    <w:uiPriority w:val="99"/>
    <w:locked/>
    <w:rsid w:val="00CE62BE"/>
    <w:rPr>
      <w:rFonts w:cs="Times New Roman"/>
      <w:b/>
      <w:bCs/>
      <w:sz w:val="20"/>
      <w:szCs w:val="20"/>
      <w:shd w:val="clear" w:color="auto" w:fill="FFFFFF"/>
    </w:rPr>
  </w:style>
  <w:style w:type="paragraph" w:customStyle="1" w:styleId="Style17">
    <w:name w:val="Style 17"/>
    <w:basedOn w:val="Normln"/>
    <w:link w:val="CharStyle18"/>
    <w:uiPriority w:val="99"/>
    <w:rsid w:val="00CE62BE"/>
    <w:pPr>
      <w:widowControl w:val="0"/>
      <w:shd w:val="clear" w:color="auto" w:fill="FFFFFF"/>
      <w:spacing w:after="0" w:line="226" w:lineRule="exact"/>
      <w:ind w:hanging="400"/>
      <w:jc w:val="both"/>
    </w:pPr>
    <w:rPr>
      <w:rFonts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296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Trup Jan</dc:creator>
  <cp:lastModifiedBy>Wallerová Naďa</cp:lastModifiedBy>
  <cp:revision>8</cp:revision>
  <dcterms:created xsi:type="dcterms:W3CDTF">2017-10-18T08:11:00Z</dcterms:created>
  <dcterms:modified xsi:type="dcterms:W3CDTF">2018-02-05T07:41:00Z</dcterms:modified>
</cp:coreProperties>
</file>